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02E" w:rsidRDefault="00D42F39">
      <w:bookmarkStart w:id="0" w:name="_GoBack"/>
      <w:r>
        <w:rPr>
          <w:noProof/>
          <w:lang w:eastAsia="ru-RU"/>
        </w:rPr>
        <w:drawing>
          <wp:inline distT="0" distB="0" distL="0" distR="0" wp14:anchorId="127FD062" wp14:editId="723F8447">
            <wp:extent cx="5943600" cy="2914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743" t="22848" r="9888" b="23438"/>
                    <a:stretch/>
                  </pic:blipFill>
                  <pic:spPr bwMode="auto">
                    <a:xfrm>
                      <a:off x="0" y="0"/>
                      <a:ext cx="5943600" cy="291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C208CF" w:rsidRDefault="00C208CF"/>
    <w:p w:rsidR="00C208CF" w:rsidRDefault="00C208CF">
      <w:r>
        <w:rPr>
          <w:noProof/>
          <w:lang w:eastAsia="ru-RU"/>
        </w:rPr>
        <w:drawing>
          <wp:inline distT="0" distB="0" distL="0" distR="0" wp14:anchorId="07A34C43" wp14:editId="09C3D00A">
            <wp:extent cx="5905500" cy="4162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941" t="11625" r="9728" b="13415"/>
                    <a:stretch/>
                  </pic:blipFill>
                  <pic:spPr bwMode="auto">
                    <a:xfrm>
                      <a:off x="0" y="0"/>
                      <a:ext cx="5905500" cy="4162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78ED" w:rsidRDefault="001078ED">
      <w:pPr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</w:pPr>
    </w:p>
    <w:p w:rsidR="001078ED" w:rsidRDefault="001078ED" w:rsidP="001078ED">
      <w:pPr>
        <w:jc w:val="both"/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</w:pPr>
      <w:r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  <w:t xml:space="preserve">         Бизнес-процесс </w:t>
      </w:r>
      <w:r w:rsidR="00F052B1"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  <w:t>— это регулярно повторяющаяся последовательность взаимосвязанных мероприятий (операций, процедур, действий), при выполнении которых используются ресурсы внешней среды, создается ценность для потребителя и выдается ему результат.</w:t>
      </w:r>
    </w:p>
    <w:p w:rsidR="00C83EF3" w:rsidRDefault="00C83EF3" w:rsidP="001078ED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41945CD6" wp14:editId="3A4B3067">
            <wp:extent cx="5972175" cy="4219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3148" t="14430" r="12133" b="15019"/>
                    <a:stretch/>
                  </pic:blipFill>
                  <pic:spPr bwMode="auto">
                    <a:xfrm>
                      <a:off x="0" y="0"/>
                      <a:ext cx="5972175" cy="421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4082" w:rsidRDefault="008B4082" w:rsidP="001078ED">
      <w:pPr>
        <w:jc w:val="both"/>
      </w:pPr>
    </w:p>
    <w:p w:rsidR="008B4082" w:rsidRDefault="008B4082" w:rsidP="001078ED">
      <w:pPr>
        <w:jc w:val="both"/>
      </w:pPr>
      <w:r>
        <w:rPr>
          <w:noProof/>
          <w:lang w:eastAsia="ru-RU"/>
        </w:rPr>
        <w:drawing>
          <wp:inline distT="0" distB="0" distL="0" distR="0" wp14:anchorId="69A76C2A" wp14:editId="561851CA">
            <wp:extent cx="6038850" cy="3619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9620" t="11424" r="10850" b="12413"/>
                    <a:stretch/>
                  </pic:blipFill>
                  <pic:spPr bwMode="auto">
                    <a:xfrm>
                      <a:off x="0" y="0"/>
                      <a:ext cx="6038850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5ECF" w:rsidRDefault="00055ECF" w:rsidP="001078ED">
      <w:pPr>
        <w:jc w:val="both"/>
      </w:pPr>
    </w:p>
    <w:p w:rsidR="00D231BF" w:rsidRDefault="004672D7" w:rsidP="001078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055ECF" w:rsidRDefault="004672D7" w:rsidP="001078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="00055ECF">
        <w:rPr>
          <w:rFonts w:ascii="Times New Roman" w:hAnsi="Times New Roman" w:cs="Times New Roman"/>
          <w:b/>
          <w:sz w:val="28"/>
          <w:szCs w:val="28"/>
        </w:rPr>
        <w:t xml:space="preserve">РЕОРГАНИЗАЦИЯ </w:t>
      </w:r>
      <w:r w:rsidR="00055ECF" w:rsidRPr="00055ECF">
        <w:rPr>
          <w:rFonts w:ascii="Times New Roman" w:hAnsi="Times New Roman" w:cs="Times New Roman"/>
          <w:sz w:val="28"/>
          <w:szCs w:val="28"/>
        </w:rPr>
        <w:t>– это</w:t>
      </w:r>
      <w:r w:rsidR="00055E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5ECF" w:rsidRPr="00055ECF">
        <w:rPr>
          <w:rFonts w:ascii="Times New Roman" w:hAnsi="Times New Roman" w:cs="Times New Roman"/>
          <w:sz w:val="28"/>
          <w:szCs w:val="28"/>
        </w:rPr>
        <w:t>изменение, преобразование или переустройство ЮЛ.</w:t>
      </w:r>
    </w:p>
    <w:p w:rsidR="00667CC2" w:rsidRDefault="00667CC2" w:rsidP="00667C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proofErr w:type="spellStart"/>
      <w:r w:rsidRPr="00667CC2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Реорганиза́ция</w:t>
      </w:r>
      <w:proofErr w:type="spellEnd"/>
      <w:r w:rsidRPr="00667CC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юридического лица — прекращение юридического лица, влекущее возникновение отношений правопреемства юридических лиц, в результате которого происходит одновременное создание одного, либо нескольких новых, и/или прекращение одного, либо нескольких прежних юридических лиц.</w:t>
      </w:r>
    </w:p>
    <w:p w:rsidR="00771333" w:rsidRDefault="00771333" w:rsidP="00667C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771333" w:rsidRPr="00667CC2" w:rsidRDefault="006B3570" w:rsidP="006B3570">
      <w:pPr>
        <w:spacing w:after="0" w:line="240" w:lineRule="auto"/>
        <w:ind w:left="-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792109" cy="4449050"/>
            <wp:effectExtent l="0" t="0" r="8890" b="8890"/>
            <wp:docPr id="5" name="Рисунок 5" descr="https://cf.ppt-online.org/files/slide/0/0viImMptLEcOD2RNxVqd8G4yAY3KkbhaTlPZg5Qez/slide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.ppt-online.org/files/slide/0/0viImMptLEcOD2RNxVqd8G4yAY3KkbhaTlPZg5Qez/slide-2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424" cy="445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1333" w:rsidRPr="00667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317"/>
    <w:rsid w:val="0004602E"/>
    <w:rsid w:val="00055ECF"/>
    <w:rsid w:val="001078ED"/>
    <w:rsid w:val="004672D7"/>
    <w:rsid w:val="004C2317"/>
    <w:rsid w:val="00667CC2"/>
    <w:rsid w:val="006B3570"/>
    <w:rsid w:val="00771333"/>
    <w:rsid w:val="008B4082"/>
    <w:rsid w:val="00C208CF"/>
    <w:rsid w:val="00C83EF3"/>
    <w:rsid w:val="00D231BF"/>
    <w:rsid w:val="00D42F39"/>
    <w:rsid w:val="00F0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F43D5"/>
  <w15:chartTrackingRefBased/>
  <w15:docId w15:val="{0DF4ABA3-9276-47BB-96B6-357001470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078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2021-11-14T05:36:00Z</dcterms:created>
  <dcterms:modified xsi:type="dcterms:W3CDTF">2021-12-02T08:46:00Z</dcterms:modified>
</cp:coreProperties>
</file>